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p14">
  <w:body>
    <w:tbl>
      <w:tblPr>
        <w:tblStyle w:val="TableGrid"/>
        <w:tblW w:w="10710" w:type="dxa"/>
        <w:tblInd w:w="-635" w:type="dxa"/>
        <w:tblLook w:val="04A0" w:firstRow="1" w:lastRow="0" w:firstColumn="1" w:lastColumn="0" w:noHBand="0" w:noVBand="1"/>
      </w:tblPr>
      <w:tblGrid>
        <w:gridCol w:w="10710"/>
      </w:tblGrid>
      <w:tr w:rsidRPr="00EF3C4C" w:rsidR="00810B47" w:rsidTr="689605BC" w14:paraId="3F90F310" w14:textId="77777777">
        <w:tc>
          <w:tcPr>
            <w:tcW w:w="10710" w:type="dxa"/>
            <w:shd w:val="clear" w:color="auto" w:fill="7030A0"/>
            <w:tcMar/>
          </w:tcPr>
          <w:p w:rsidRPr="00EF3C4C" w:rsidR="00810B47" w:rsidP="689605BC" w:rsidRDefault="00810B47" w14:paraId="6567A0C4" w14:textId="3D533305">
            <w:pPr>
              <w:rPr>
                <w:rFonts w:ascii="Calibri" w:hAnsi="Calibri" w:cs="Calibri" w:asciiTheme="minorAscii" w:hAnsiTheme="minorAscii" w:cstheme="minorAscii"/>
                <w:b w:val="1"/>
                <w:bCs w:val="1"/>
                <w:color w:val="FFFFFF" w:themeColor="background1" w:themeTint="FF" w:themeShade="FF"/>
                <w:sz w:val="22"/>
                <w:szCs w:val="22"/>
              </w:rPr>
            </w:pPr>
            <w:r w:rsidRPr="689605BC" w:rsidR="689605BC">
              <w:rPr>
                <w:rFonts w:ascii="Calibri" w:hAnsi="Calibri" w:cs="Calibri" w:asciiTheme="minorAscii" w:hAnsiTheme="minorAscii" w:cstheme="minorAscii"/>
                <w:b w:val="1"/>
                <w:bCs w:val="1"/>
                <w:color w:val="FFFFFF" w:themeColor="background1" w:themeTint="FF" w:themeShade="FF"/>
                <w:sz w:val="22"/>
                <w:szCs w:val="22"/>
              </w:rPr>
              <w:t xml:space="preserve">COURSE:       Music Technology I                                       UNIT #:     </w:t>
            </w:r>
            <w:r w:rsidRPr="689605BC" w:rsidR="689605BC">
              <w:rPr>
                <w:rFonts w:ascii="Calibri" w:hAnsi="Calibri" w:cs="Calibri" w:asciiTheme="minorAscii" w:hAnsiTheme="minorAscii" w:cstheme="minorAscii"/>
                <w:b w:val="1"/>
                <w:bCs w:val="1"/>
                <w:color w:val="FFFFFF" w:themeColor="background1" w:themeTint="FF" w:themeShade="FF"/>
                <w:sz w:val="22"/>
                <w:szCs w:val="22"/>
              </w:rPr>
              <w:t>4</w:t>
            </w:r>
            <w:r w:rsidRPr="689605BC" w:rsidR="689605BC">
              <w:rPr>
                <w:rFonts w:ascii="Calibri" w:hAnsi="Calibri" w:cs="Calibri" w:asciiTheme="minorAscii" w:hAnsiTheme="minorAscii" w:cstheme="minorAscii"/>
                <w:b w:val="1"/>
                <w:bCs w:val="1"/>
                <w:color w:val="FFFFFF" w:themeColor="background1" w:themeTint="FF" w:themeShade="FF"/>
                <w:sz w:val="22"/>
                <w:szCs w:val="22"/>
              </w:rPr>
              <w:t xml:space="preserve">                      Vocabulary Terms</w:t>
            </w:r>
          </w:p>
          <w:p w:rsidRPr="00EF3C4C" w:rsidR="00810B47" w:rsidP="00810B47" w:rsidRDefault="00810B47" w14:paraId="538F67E1" w14:textId="7777777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Pr="00EF3C4C" w:rsidR="00810B47" w:rsidTr="689605BC" w14:paraId="6AA198F6" w14:textId="77777777">
        <w:tc>
          <w:tcPr>
            <w:tcW w:w="10710" w:type="dxa"/>
            <w:shd w:val="clear" w:color="auto" w:fill="B9B0D9"/>
            <w:tcMar/>
          </w:tcPr>
          <w:p w:rsidRPr="00EF3C4C" w:rsidR="00810B47" w:rsidRDefault="00810B47" w14:paraId="36C97BDD" w14:textId="7777777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Pr="00EF3C4C" w:rsidR="004B125B" w:rsidTr="689605BC" w14:paraId="7A5B3558" w14:textId="77777777">
        <w:trPr>
          <w:trHeight w:val="350"/>
        </w:trPr>
        <w:tc>
          <w:tcPr>
            <w:tcW w:w="10710" w:type="dxa"/>
            <w:shd w:val="clear" w:color="auto" w:fill="E5DFEC"/>
            <w:tcMar/>
          </w:tcPr>
          <w:p w:rsidRPr="00EF3C4C" w:rsidR="00EF3C4C" w:rsidP="00EF3C4C" w:rsidRDefault="00B40F7C" w14:paraId="7A3E8871" w14:textId="27839246">
            <w:pPr>
              <w:pStyle w:val="NormalWeb"/>
              <w:spacing w:before="0" w:beforeAutospacing="0" w:after="0" w:afterAutospacing="0"/>
              <w:ind w:right="-7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3C4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Music Technology Glossary</w:t>
            </w:r>
          </w:p>
          <w:p w:rsidRPr="00EF3C4C" w:rsidR="00EF3C4C" w:rsidP="00EF3C4C" w:rsidRDefault="00EF3C4C" w14:paraId="00E16842" w14:textId="77777777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Pr="00EF3C4C" w:rsidR="00EF3C4C" w:rsidP="00EF3C4C" w:rsidRDefault="00EF3C4C" w14:paraId="578F6B36" w14:textId="3BDF17E8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>Chord:</w:t>
            </w: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>A group of notes played together forming the basis of harmony.</w:t>
            </w:r>
          </w:p>
          <w:p w:rsidRPr="00EF3C4C" w:rsidR="00EF3C4C" w:rsidP="00EF3C4C" w:rsidRDefault="00EF3C4C" w14:paraId="3410C90A" w14:textId="77777777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Pr="00EF3C4C" w:rsidR="00EF3C4C" w:rsidP="00EF3C4C" w:rsidRDefault="00EF3C4C" w14:paraId="02FD56FC" w14:textId="77777777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>Harmony:</w:t>
            </w: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The progression of combinations of notes played together in a song or composition. One of the 5 </w:t>
            </w:r>
          </w:p>
          <w:p w:rsidRPr="00EF3C4C" w:rsidR="00EF3C4C" w:rsidP="00EF3C4C" w:rsidRDefault="00EF3C4C" w14:paraId="4BFEA690" w14:textId="77777777">
            <w:pPr>
              <w:ind w:left="720" w:firstLine="720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>elements of music.</w:t>
            </w:r>
          </w:p>
          <w:p w:rsidRPr="00EF3C4C" w:rsidR="00EF3C4C" w:rsidP="00EF3C4C" w:rsidRDefault="00EF3C4C" w14:paraId="0348B1D1" w14:textId="77777777">
            <w:pPr>
              <w:ind w:left="720" w:firstLine="720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>Ex.</w:t>
            </w:r>
          </w:p>
          <w:p w:rsidRPr="00EF3C4C" w:rsidR="00EF3C4C" w:rsidP="00EF3C4C" w:rsidRDefault="00EF3C4C" w14:paraId="16DA5EB1" w14:textId="77777777">
            <w:pPr>
              <w:ind w:left="720"/>
              <w:jc w:val="center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EF3C4C">
              <w:rPr>
                <w:rFonts w:eastAsia="Times New Roman" w:asciiTheme="minorHAnsi" w:hAnsiTheme="minorHAnsi" w:cstheme="minorHAnsi"/>
                <w:noProof/>
                <w:sz w:val="22"/>
                <w:szCs w:val="22"/>
              </w:rPr>
              <w:drawing>
                <wp:inline distT="114300" distB="114300" distL="114300" distR="114300" wp14:anchorId="43A2C6B5" wp14:editId="56ADE365">
                  <wp:extent cx="2243138" cy="823022"/>
                  <wp:effectExtent l="0" t="0" r="0" b="0"/>
                  <wp:docPr id="9" name="image1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3138" cy="82302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Pr="00EF3C4C" w:rsidR="00EF3C4C" w:rsidP="00EF3C4C" w:rsidRDefault="00EF3C4C" w14:paraId="7D308C2B" w14:textId="48D27541">
            <w:pPr>
              <w:jc w:val="center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Pr="00EF3C4C" w:rsidR="00EF3C4C" w:rsidP="00EF3C4C" w:rsidRDefault="00EF3C4C" w14:paraId="26F92CA6" w14:textId="77777777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Pr="00EF3C4C" w:rsidR="00EF3C4C" w:rsidP="00EF3C4C" w:rsidRDefault="00EF3C4C" w14:paraId="13483655" w14:textId="7777777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Interval:</w:t>
            </w: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The distance between two pitches</w:t>
            </w:r>
          </w:p>
          <w:p w:rsidRPr="00EF3C4C" w:rsidR="00EF3C4C" w:rsidP="00EF3C4C" w:rsidRDefault="00EF3C4C" w14:paraId="5E12D37C" w14:textId="72EAD1EE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Pr="00EF3C4C" w:rsidR="00EF3C4C" w:rsidP="00EF3C4C" w:rsidRDefault="00EF3C4C" w14:paraId="3A81A917" w14:textId="7777777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Key:</w:t>
            </w: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The name of a scale as identified by its tonic pitch and organization of whole and half steps.</w:t>
            </w:r>
          </w:p>
          <w:p w:rsidRPr="00EF3C4C" w:rsidR="00EF3C4C" w:rsidP="00EF3C4C" w:rsidRDefault="00EF3C4C" w14:paraId="1B40BD69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EF3C4C" w:rsidR="00EF3C4C" w:rsidP="00EF3C4C" w:rsidRDefault="00EF3C4C" w14:paraId="1DAF27C2" w14:textId="7777777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Major scale:</w:t>
            </w: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 scale organized with the following sequence of intervals: whole step- whole step -half step -whole </w:t>
            </w:r>
          </w:p>
          <w:p w:rsidRPr="00EF3C4C" w:rsidR="00EF3C4C" w:rsidP="00EF3C4C" w:rsidRDefault="00EF3C4C" w14:paraId="6395034F" w14:textId="7777777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step -whole step -whole step -half step. Major scales are often identified as sounding happy or </w:t>
            </w: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bright.</w:t>
            </w:r>
          </w:p>
          <w:p w:rsidRPr="00EF3C4C" w:rsidR="00EF3C4C" w:rsidP="00EF3C4C" w:rsidRDefault="00EF3C4C" w14:paraId="66ACD2A0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EF3C4C" w:rsidR="00EF3C4C" w:rsidP="00EF3C4C" w:rsidRDefault="00EF3C4C" w14:paraId="0F1937AB" w14:textId="7777777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Minor scale:</w:t>
            </w: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 scale organized with the following sequence of intervals: whole step - half step - whole step – </w:t>
            </w: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whole step - half step - whole step - whole step. Minor scales are often identified as sounding sad or </w:t>
            </w: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dark.</w:t>
            </w:r>
          </w:p>
          <w:p w:rsidRPr="00EF3C4C" w:rsidR="00EF3C4C" w:rsidP="00EF3C4C" w:rsidRDefault="00EF3C4C" w14:paraId="3584962A" w14:textId="77777777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Pr="00EF3C4C" w:rsidR="00EF3C4C" w:rsidP="00EF3C4C" w:rsidRDefault="00EF3C4C" w14:paraId="40329207" w14:textId="290C75E0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>Pencil Tool:</w:t>
            </w: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Tool in a DAW that allows the user to manually enter sounds and rhythms into a grid on a software </w:t>
            </w:r>
          </w:p>
          <w:p w:rsidRPr="00EF3C4C" w:rsidR="00EF3C4C" w:rsidP="00EF3C4C" w:rsidRDefault="00EF3C4C" w14:paraId="57219FDC" w14:textId="57CD6A29">
            <w:pPr>
              <w:ind w:left="720" w:firstLine="720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>track. Also known as “step entry method.”</w:t>
            </w:r>
          </w:p>
          <w:p w:rsidRPr="00EF3C4C" w:rsidR="00EF3C4C" w:rsidP="00EF3C4C" w:rsidRDefault="00EF3C4C" w14:paraId="3FFE8C98" w14:textId="77777777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Pr="00EF3C4C" w:rsidR="00EF3C4C" w:rsidP="00EF3C4C" w:rsidRDefault="00EF3C4C" w14:paraId="23647C9C" w14:textId="77777777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>Phrase:</w:t>
            </w: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A musical sentence or sequence of pitches and rhythms organized into a musical expression with a </w:t>
            </w:r>
          </w:p>
          <w:p w:rsidRPr="00EF3C4C" w:rsidR="00EF3C4C" w:rsidP="00EF3C4C" w:rsidRDefault="00EF3C4C" w14:paraId="610D3AE5" w14:textId="77777777">
            <w:pPr>
              <w:ind w:left="720" w:firstLine="720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>distinguishable beginning and end.</w:t>
            </w:r>
          </w:p>
          <w:p w:rsidRPr="00EF3C4C" w:rsidR="00EF3C4C" w:rsidP="00EF3C4C" w:rsidRDefault="00EF3C4C" w14:paraId="5399554E" w14:textId="77777777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Pr="00EF3C4C" w:rsidR="00EF3C4C" w:rsidP="00EF3C4C" w:rsidRDefault="00EF3C4C" w14:paraId="52469CD2" w14:textId="77777777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>Quantize:</w:t>
            </w: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An editing tool in a DAW or sequencer that adjusts the rhythmic imperfections of a recorded </w:t>
            </w:r>
          </w:p>
          <w:p w:rsidRPr="00EF3C4C" w:rsidR="00EF3C4C" w:rsidP="00EF3C4C" w:rsidRDefault="00EF3C4C" w14:paraId="79FB1581" w14:textId="77777777">
            <w:pPr>
              <w:ind w:left="720" w:firstLine="720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>performance by aligning sounds with the timeline grid.</w:t>
            </w:r>
          </w:p>
          <w:p w:rsidRPr="00EF3C4C" w:rsidR="00EF3C4C" w:rsidP="00EF3C4C" w:rsidRDefault="00EF3C4C" w14:paraId="3074E150" w14:textId="77777777">
            <w:pPr>
              <w:jc w:val="center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>Ex.</w:t>
            </w:r>
          </w:p>
          <w:p w:rsidRPr="00EF3C4C" w:rsidR="00EF3C4C" w:rsidP="00EF3C4C" w:rsidRDefault="00EF3C4C" w14:paraId="0EF47FD3" w14:textId="77777777">
            <w:pPr>
              <w:jc w:val="center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EF3C4C">
              <w:rPr>
                <w:rFonts w:eastAsia="Times New Roman" w:asciiTheme="minorHAnsi" w:hAnsiTheme="minorHAnsi" w:cstheme="minorHAnsi"/>
                <w:noProof/>
                <w:sz w:val="22"/>
                <w:szCs w:val="22"/>
              </w:rPr>
              <w:drawing>
                <wp:inline distT="114300" distB="114300" distL="114300" distR="114300" wp14:anchorId="4D4DE821" wp14:editId="40CF0C56">
                  <wp:extent cx="1509713" cy="1272650"/>
                  <wp:effectExtent l="0" t="0" r="0" b="0"/>
                  <wp:docPr id="14" name="image1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4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9713" cy="12726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Pr="00EF3C4C" w:rsidR="00EF3C4C" w:rsidP="00EF3C4C" w:rsidRDefault="00EF3C4C" w14:paraId="54D87940" w14:textId="77777777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Pr="00EF3C4C" w:rsidR="00EF3C4C" w:rsidP="00EF3C4C" w:rsidRDefault="00EF3C4C" w14:paraId="5BC5DA16" w14:textId="77777777">
            <w:pPr>
              <w:pStyle w:val="NormalWeb"/>
              <w:spacing w:before="0" w:beforeAutospacing="0" w:after="0" w:afterAutospacing="0"/>
              <w:ind w:left="-20" w:firstLine="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Pitch:</w:t>
            </w: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 musical tone that can be described in terms of frequency, highness, lowness, duration, and </w:t>
            </w: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amplitude.</w:t>
            </w:r>
          </w:p>
          <w:p w:rsidR="00EF3C4C" w:rsidP="00EF3C4C" w:rsidRDefault="00EF3C4C" w14:paraId="75686403" w14:textId="77777777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Pr="00EF3C4C" w:rsidR="00EF3C4C" w:rsidP="00EF3C4C" w:rsidRDefault="00EF3C4C" w14:paraId="0FB05D8D" w14:textId="1234247C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>Real Time:</w:t>
            </w: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>Sound entry method where sounds are recorded into a DAW as they happen.</w:t>
            </w:r>
          </w:p>
          <w:p w:rsidRPr="00EF3C4C" w:rsidR="00EF3C4C" w:rsidP="00EF3C4C" w:rsidRDefault="00EF3C4C" w14:paraId="7C01A0C4" w14:textId="77777777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Pr="00EF3C4C" w:rsidR="00EF3C4C" w:rsidP="00EF3C4C" w:rsidRDefault="00EF3C4C" w14:paraId="65818865" w14:textId="40D1C56B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>Rhythm:</w:t>
            </w: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The organization of sounds in time measured by beats and measures. One of the five elements of </w:t>
            </w:r>
          </w:p>
          <w:p w:rsidRPr="00EF3C4C" w:rsidR="00EF3C4C" w:rsidP="00EF3C4C" w:rsidRDefault="00EF3C4C" w14:paraId="2D9AD811" w14:textId="71BE3E35">
            <w:pPr>
              <w:ind w:left="720" w:firstLine="720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>music.</w:t>
            </w:r>
          </w:p>
          <w:p w:rsidRPr="00EF3C4C" w:rsidR="00EF3C4C" w:rsidP="00EF3C4C" w:rsidRDefault="00EF3C4C" w14:paraId="285FE0DD" w14:textId="77777777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Pr="00EF3C4C" w:rsidR="00EF3C4C" w:rsidP="00EF3C4C" w:rsidRDefault="00EF3C4C" w14:paraId="51CA4416" w14:textId="4B383D0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F3C4C">
              <w:rPr>
                <w:rFonts w:asciiTheme="minorHAnsi" w:hAnsiTheme="minorHAnsi" w:cstheme="minorHAnsi"/>
                <w:sz w:val="22"/>
                <w:szCs w:val="22"/>
              </w:rPr>
              <w:t>Scale:</w:t>
            </w:r>
            <w:r w:rsidRPr="00EF3C4C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EF3C4C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EF3C4C">
              <w:rPr>
                <w:rFonts w:asciiTheme="minorHAnsi" w:hAnsiTheme="minorHAnsi" w:cstheme="minorHAnsi"/>
                <w:sz w:val="22"/>
                <w:szCs w:val="22"/>
              </w:rPr>
              <w:t>A sequence of pitches organized in whole steps and half steps around a home, or tonic pitch.</w:t>
            </w:r>
          </w:p>
          <w:p w:rsidRPr="00EF3C4C" w:rsidR="00EF3C4C" w:rsidP="00EF3C4C" w:rsidRDefault="00EF3C4C" w14:paraId="1C3B412F" w14:textId="77777777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Pr="00EF3C4C" w:rsidR="00EF3C4C" w:rsidP="00EF3C4C" w:rsidRDefault="00EF3C4C" w14:paraId="01424C37" w14:textId="57A2D110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>Section:</w:t>
            </w: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>A musical paragraph. A group of two or more phrases of music that create a larger musical idea.</w:t>
            </w:r>
          </w:p>
          <w:p w:rsidRPr="00EF3C4C" w:rsidR="00EF3C4C" w:rsidP="00EF3C4C" w:rsidRDefault="00EF3C4C" w14:paraId="3F6ABC24" w14:textId="77777777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Pr="00EF3C4C" w:rsidR="00EF3C4C" w:rsidP="00EF3C4C" w:rsidRDefault="00EF3C4C" w14:paraId="7CC08AEA" w14:textId="77777777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Software Track:  </w:t>
            </w: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A track containing data points that a DAW can convert into virtual sounds that are visually </w:t>
            </w:r>
          </w:p>
          <w:p w:rsidRPr="00EF3C4C" w:rsidR="00EF3C4C" w:rsidP="00EF3C4C" w:rsidRDefault="00EF3C4C" w14:paraId="019E2B0C" w14:textId="77777777">
            <w:pPr>
              <w:ind w:left="720" w:firstLine="720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represented by dashes and dots on a timeline grid. Ex. virtual instruments in the GarageBand </w:t>
            </w:r>
          </w:p>
          <w:p w:rsidRPr="00EF3C4C" w:rsidR="00EF3C4C" w:rsidP="00EF3C4C" w:rsidRDefault="00EF3C4C" w14:paraId="2BE61E89" w14:textId="77777777">
            <w:pPr>
              <w:ind w:left="720" w:firstLine="720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>library, tracks created using a pad controller.</w:t>
            </w:r>
          </w:p>
          <w:p w:rsidRPr="00EF3C4C" w:rsidR="00EF3C4C" w:rsidP="00EF3C4C" w:rsidRDefault="00EF3C4C" w14:paraId="362E49EF" w14:textId="77777777">
            <w:pPr>
              <w:ind w:left="2160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>Ex.</w:t>
            </w:r>
          </w:p>
          <w:p w:rsidRPr="00EF3C4C" w:rsidR="00EF3C4C" w:rsidP="00EF3C4C" w:rsidRDefault="00EF3C4C" w14:paraId="28D724D6" w14:textId="77777777">
            <w:pPr>
              <w:jc w:val="center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EF3C4C">
              <w:rPr>
                <w:rFonts w:eastAsia="Times New Roman" w:asciiTheme="minorHAnsi" w:hAnsiTheme="minorHAnsi" w:cstheme="minorHAnsi"/>
                <w:noProof/>
                <w:sz w:val="22"/>
                <w:szCs w:val="22"/>
              </w:rPr>
              <w:drawing>
                <wp:inline distT="114300" distB="114300" distL="114300" distR="114300" wp14:anchorId="1DEBAD90" wp14:editId="756E38D6">
                  <wp:extent cx="1557338" cy="982321"/>
                  <wp:effectExtent l="0" t="0" r="0" b="0"/>
                  <wp:docPr id="7" name="image2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4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7338" cy="98232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Pr="00EF3C4C" w:rsidR="00EF3C4C" w:rsidP="00EF3C4C" w:rsidRDefault="00EF3C4C" w14:paraId="6F11A3F4" w14:textId="77777777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Pr="00EF3C4C" w:rsidR="00EF3C4C" w:rsidP="00EF3C4C" w:rsidRDefault="00EF3C4C" w14:paraId="12CBB02B" w14:textId="77777777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>Synthesizer:</w:t>
            </w: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>An audio instrument that produces its own sounds with a self-contained library of sound samples.</w:t>
            </w:r>
          </w:p>
          <w:p w:rsidRPr="00EF3C4C" w:rsidR="00EF3C4C" w:rsidP="00EF3C4C" w:rsidRDefault="00EF3C4C" w14:paraId="3FFCD8E8" w14:textId="77777777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Pr="00EF3C4C" w:rsidR="00EF3C4C" w:rsidP="00EF3C4C" w:rsidRDefault="00EF3C4C" w14:paraId="621A1E83" w14:textId="77777777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>Track:</w:t>
            </w: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A single line in a sequencer or DAW that contains each individual instrument or voice recording </w:t>
            </w:r>
          </w:p>
          <w:p w:rsidRPr="00EF3C4C" w:rsidR="00EF3C4C" w:rsidP="00EF3C4C" w:rsidRDefault="00EF3C4C" w14:paraId="1F116674" w14:textId="77777777">
            <w:pPr>
              <w:ind w:left="720" w:firstLine="720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>or loop used in the song or composition.</w:t>
            </w:r>
          </w:p>
          <w:p w:rsidRPr="00EF3C4C" w:rsidR="00EF3C4C" w:rsidP="00EF3C4C" w:rsidRDefault="00EF3C4C" w14:paraId="799421F7" w14:textId="77777777">
            <w:pPr>
              <w:ind w:left="1440" w:firstLine="720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EF3C4C">
              <w:rPr>
                <w:rFonts w:eastAsia="Times New Roman" w:asciiTheme="minorHAnsi" w:hAnsiTheme="minorHAnsi" w:cstheme="minorHAnsi"/>
                <w:sz w:val="22"/>
                <w:szCs w:val="22"/>
              </w:rPr>
              <w:t>Ex.</w:t>
            </w:r>
          </w:p>
          <w:p w:rsidRPr="00EF3C4C" w:rsidR="00EF3C4C" w:rsidP="00EF3C4C" w:rsidRDefault="00EF3C4C" w14:paraId="3FC77555" w14:textId="1D624C1F">
            <w:pPr>
              <w:jc w:val="center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EF3C4C">
              <w:rPr>
                <w:rFonts w:eastAsia="Times New Roman" w:asciiTheme="minorHAnsi" w:hAnsiTheme="minorHAnsi" w:cstheme="minorHAnsi"/>
                <w:noProof/>
                <w:sz w:val="22"/>
                <w:szCs w:val="22"/>
              </w:rPr>
              <w:drawing>
                <wp:inline distT="114300" distB="114300" distL="114300" distR="114300" wp14:anchorId="20876D8B" wp14:editId="06823475">
                  <wp:extent cx="2890838" cy="1096525"/>
                  <wp:effectExtent l="0" t="0" r="0" b="0"/>
                  <wp:docPr id="8" name="image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0838" cy="10965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Pr="00EF3C4C" w:rsidR="00096F86" w:rsidP="00B40F7C" w:rsidRDefault="00096F86" w14:paraId="0FF8C01B" w14:textId="54EE7DB6">
            <w:pPr>
              <w:pStyle w:val="NormalWeb"/>
              <w:spacing w:before="0" w:beforeAutospacing="0" w:after="0" w:afterAutospacing="0"/>
              <w:ind w:left="720" w:firstLine="7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Pr="00EF3C4C" w:rsidR="00B40F7C" w:rsidP="00EF3C4C" w:rsidRDefault="00EF3C4C" w14:paraId="384BA46C" w14:textId="6F6BB60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Tonic:</w:t>
            </w: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 w:rsidRPr="00EF3C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The first scale degree around which a scale is organized and named. The “home” pitch of the key.</w:t>
            </w:r>
          </w:p>
          <w:p w:rsidRPr="00EF3C4C" w:rsidR="004B125B" w:rsidP="0069422A" w:rsidRDefault="004B125B" w14:paraId="0E9B6415" w14:textId="5A3CE0B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name="_GoBack" w:id="0"/>
            <w:bookmarkEnd w:id="0"/>
          </w:p>
        </w:tc>
      </w:tr>
    </w:tbl>
    <w:p w:rsidRPr="00EF3C4C" w:rsidR="00475F33" w:rsidP="0069422A" w:rsidRDefault="00475F33" w14:paraId="181A76A0" w14:textId="77777777">
      <w:pPr>
        <w:rPr>
          <w:rFonts w:asciiTheme="minorHAnsi" w:hAnsiTheme="minorHAnsi" w:cstheme="minorHAnsi"/>
          <w:sz w:val="22"/>
          <w:szCs w:val="22"/>
        </w:rPr>
      </w:pPr>
    </w:p>
    <w:sectPr w:rsidRPr="00EF3C4C" w:rsidR="00475F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4A21" w:rsidP="00810B47" w:rsidRDefault="00204A21" w14:paraId="01B425C5" w14:textId="77777777">
      <w:pPr>
        <w:spacing w:after="0" w:line="240" w:lineRule="auto"/>
      </w:pPr>
      <w:r>
        <w:separator/>
      </w:r>
    </w:p>
  </w:endnote>
  <w:endnote w:type="continuationSeparator" w:id="0">
    <w:p w:rsidR="00204A21" w:rsidP="00810B47" w:rsidRDefault="00204A21" w14:paraId="2C0257A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-Light">
    <w:altName w:val="Calibri"/>
    <w:panose1 w:val="020B0604020202020204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2931" w:rsidRDefault="004C2931" w14:paraId="34A2405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p14">
  <w:p w:rsidR="00475F33" w:rsidRDefault="00475F33" w14:paraId="5F4B11DD" w14:textId="7777777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4F04502" wp14:editId="10940F2F">
              <wp:simplePos x="0" y="0"/>
              <wp:positionH relativeFrom="page">
                <wp:posOffset>800866</wp:posOffset>
              </wp:positionH>
              <wp:positionV relativeFrom="page">
                <wp:posOffset>9387468</wp:posOffset>
              </wp:positionV>
              <wp:extent cx="6224270" cy="4610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224270" cy="461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75F33" w:rsidP="00221342" w:rsidRDefault="00475F33" w14:paraId="1B172D0F" w14:textId="77777777">
                          <w:pPr>
                            <w:pStyle w:val="BodyText"/>
                            <w:spacing w:line="226" w:lineRule="exact"/>
                            <w:ind w:right="1"/>
                            <w:jc w:val="center"/>
                          </w:pPr>
                          <w:r>
                            <w:t>Georgia Department of Education</w:t>
                          </w:r>
                        </w:p>
                        <w:p w:rsidR="00475F33" w:rsidP="00221342" w:rsidRDefault="00475F33" w14:paraId="632847A7" w14:textId="77777777">
                          <w:pPr>
                            <w:spacing w:line="218" w:lineRule="exact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THIS WORK IS LICENSED UNDER A CREATIVE C OMMONS ATTRIBUTION - NONCOMMERCIAL - SHAREALIKE 4.0 INTERNATIONAL LICENSE</w:t>
                          </w:r>
                        </w:p>
                        <w:p w:rsidR="00475F33" w:rsidP="00221342" w:rsidRDefault="00475F33" w14:paraId="1B51BC25" w14:textId="77777777">
                          <w:pPr>
                            <w:spacing w:line="266" w:lineRule="exact"/>
                            <w:ind w:left="3391" w:right="3390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 xml:space="preserve">5.31.2017 </w:t>
                          </w:r>
                          <w:r>
                            <w:rPr>
                              <w:rFonts w:ascii="Wingdings" w:hAnsi="Wingdings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Wingdings" w:hAnsi="Wingdings"/>
                              <w:spacing w:val="-132"/>
                              <w:sz w:val="18"/>
                            </w:rPr>
                            <w:t></w:t>
                          </w:r>
                          <w:r>
                            <w:rPr>
                              <w:sz w:val="20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 xml:space="preserve"> of 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69132E66">
            <v:shapetype id="_x0000_t202" coordsize="21600,21600" o:spt="202" path="m,l,21600r21600,l21600,xe" w14:anchorId="04F04502">
              <v:stroke joinstyle="miter"/>
              <v:path gradientshapeok="t" o:connecttype="rect"/>
            </v:shapetype>
            <v:shape id="Text Box 1" style="position:absolute;margin-left:63.05pt;margin-top:739.15pt;width:490.1pt;height:36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">
              <v:path arrowok="t"/>
              <v:textbox inset="0,0,0,0">
                <w:txbxContent>
                  <w:p w:rsidR="00475F33" w:rsidP="00221342" w:rsidRDefault="00475F33" w14:paraId="10132D8E" w14:textId="77777777">
                    <w:pPr>
                      <w:pStyle w:val="BodyText"/>
                      <w:spacing w:line="226" w:lineRule="exact"/>
                      <w:ind w:right="1"/>
                      <w:jc w:val="center"/>
                    </w:pPr>
                    <w:r>
                      <w:t>Georgia Department of Education</w:t>
                    </w:r>
                  </w:p>
                  <w:p w:rsidR="00475F33" w:rsidP="00221342" w:rsidRDefault="00475F33" w14:paraId="71FDCC44" w14:textId="77777777">
                    <w:pPr>
                      <w:spacing w:line="218" w:lineRule="exact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THIS WORK IS LICENSED UNDER A CREATIVE C OMMONS ATTRIBUTION - NONCOMMERCIAL - SHAREALIKE 4.0 INTERNATIONAL LICENSE</w:t>
                    </w:r>
                  </w:p>
                  <w:p w:rsidR="00475F33" w:rsidP="00221342" w:rsidRDefault="00475F33" w14:paraId="1491653B" w14:textId="77777777">
                    <w:pPr>
                      <w:spacing w:line="266" w:lineRule="exact"/>
                      <w:ind w:left="3391" w:right="3390"/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5.31.2017 </w:t>
                    </w:r>
                    <w:r>
                      <w:rPr>
                        <w:rFonts w:ascii="Wingdings" w:hAnsi="Wingdings"/>
                        <w:sz w:val="18"/>
                      </w:rPr>
                      <w:t></w:t>
                    </w:r>
                    <w:r>
                      <w:rPr>
                        <w:rFonts w:ascii="Wingdings" w:hAnsi="Wingdings"/>
                        <w:spacing w:val="-132"/>
                        <w:sz w:val="18"/>
                      </w:rPr>
                      <w:t></w:t>
                    </w:r>
                    <w:r>
                      <w:rPr>
                        <w:sz w:val="20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  <w:sz w:val="20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 xml:space="preserve"> of 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2931" w:rsidRDefault="004C2931" w14:paraId="5F266CBB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4A21" w:rsidP="00810B47" w:rsidRDefault="00204A21" w14:paraId="283AF165" w14:textId="77777777">
      <w:pPr>
        <w:spacing w:after="0" w:line="240" w:lineRule="auto"/>
      </w:pPr>
      <w:r>
        <w:separator/>
      </w:r>
    </w:p>
  </w:footnote>
  <w:footnote w:type="continuationSeparator" w:id="0">
    <w:p w:rsidR="00204A21" w:rsidP="00810B47" w:rsidRDefault="00204A21" w14:paraId="002DCE87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2931" w:rsidRDefault="004C2931" w14:paraId="7B7AD0E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2931" w:rsidRDefault="004C2931" w14:paraId="0404BDD2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2931" w:rsidRDefault="004C2931" w14:paraId="7F1653AA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D7386"/>
    <w:multiLevelType w:val="hybridMultilevel"/>
    <w:tmpl w:val="5C7EB24C"/>
    <w:lvl w:ilvl="0" w:tplc="97F2BC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/>
      </w:rPr>
    </w:lvl>
    <w:lvl w:ilvl="1" w:tplc="FDFC79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/>
      </w:rPr>
    </w:lvl>
    <w:lvl w:ilvl="2" w:tplc="0C5A53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Times New Roman" w:hAnsi="Times New Roman"/>
      </w:rPr>
    </w:lvl>
    <w:lvl w:ilvl="3" w:tplc="0290BE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Times New Roman" w:hAnsi="Times New Roman"/>
      </w:rPr>
    </w:lvl>
    <w:lvl w:ilvl="4" w:tplc="BE74ED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Times New Roman" w:hAnsi="Times New Roman"/>
      </w:rPr>
    </w:lvl>
    <w:lvl w:ilvl="5" w:tplc="0074A9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Times New Roman" w:hAnsi="Times New Roman"/>
      </w:rPr>
    </w:lvl>
    <w:lvl w:ilvl="6" w:tplc="F66077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Times New Roman" w:hAnsi="Times New Roman"/>
      </w:rPr>
    </w:lvl>
    <w:lvl w:ilvl="7" w:tplc="F5AC75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Times New Roman" w:hAnsi="Times New Roman"/>
      </w:rPr>
    </w:lvl>
    <w:lvl w:ilvl="8" w:tplc="D1DC9D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Times New Roman" w:hAnsi="Times New Roman"/>
      </w:rPr>
    </w:lvl>
  </w:abstractNum>
  <w:abstractNum w:abstractNumId="1" w15:restartNumberingAfterBreak="0">
    <w:nsid w:val="119A7BB2"/>
    <w:multiLevelType w:val="hybridMultilevel"/>
    <w:tmpl w:val="3FF89DA4"/>
    <w:lvl w:ilvl="0" w:tplc="40FEC2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/>
      </w:rPr>
    </w:lvl>
    <w:lvl w:ilvl="1" w:tplc="5E9A95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/>
      </w:rPr>
    </w:lvl>
    <w:lvl w:ilvl="2" w:tplc="3F4A63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Times New Roman" w:hAnsi="Times New Roman"/>
      </w:rPr>
    </w:lvl>
    <w:lvl w:ilvl="3" w:tplc="E0B632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Times New Roman" w:hAnsi="Times New Roman"/>
      </w:rPr>
    </w:lvl>
    <w:lvl w:ilvl="4" w:tplc="095C4A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Times New Roman" w:hAnsi="Times New Roman"/>
      </w:rPr>
    </w:lvl>
    <w:lvl w:ilvl="5" w:tplc="2C9017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Times New Roman" w:hAnsi="Times New Roman"/>
      </w:rPr>
    </w:lvl>
    <w:lvl w:ilvl="6" w:tplc="797C0D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Times New Roman" w:hAnsi="Times New Roman"/>
      </w:rPr>
    </w:lvl>
    <w:lvl w:ilvl="7" w:tplc="338002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Times New Roman" w:hAnsi="Times New Roman"/>
      </w:rPr>
    </w:lvl>
    <w:lvl w:ilvl="8" w:tplc="4F4228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Times New Roman" w:hAnsi="Times New Roman"/>
      </w:rPr>
    </w:lvl>
  </w:abstractNum>
  <w:abstractNum w:abstractNumId="2" w15:restartNumberingAfterBreak="0">
    <w:nsid w:val="2B144A5C"/>
    <w:multiLevelType w:val="hybridMultilevel"/>
    <w:tmpl w:val="CB3E7E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DBC121C"/>
    <w:multiLevelType w:val="hybridMultilevel"/>
    <w:tmpl w:val="8B304C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7037D8A"/>
    <w:multiLevelType w:val="hybridMultilevel"/>
    <w:tmpl w:val="DB3C389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40A1E54"/>
    <w:multiLevelType w:val="hybridMultilevel"/>
    <w:tmpl w:val="5CB877E0"/>
    <w:lvl w:ilvl="0" w:tplc="3FD075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/>
      </w:rPr>
    </w:lvl>
    <w:lvl w:ilvl="1" w:tplc="1EA897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/>
      </w:rPr>
    </w:lvl>
    <w:lvl w:ilvl="2" w:tplc="1D5CDD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Times New Roman" w:hAnsi="Times New Roman"/>
      </w:rPr>
    </w:lvl>
    <w:lvl w:ilvl="3" w:tplc="737E23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Times New Roman" w:hAnsi="Times New Roman"/>
      </w:rPr>
    </w:lvl>
    <w:lvl w:ilvl="4" w:tplc="D53883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Times New Roman" w:hAnsi="Times New Roman"/>
      </w:rPr>
    </w:lvl>
    <w:lvl w:ilvl="5" w:tplc="B30EB2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Times New Roman" w:hAnsi="Times New Roman"/>
      </w:rPr>
    </w:lvl>
    <w:lvl w:ilvl="6" w:tplc="E1BC77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Times New Roman" w:hAnsi="Times New Roman"/>
      </w:rPr>
    </w:lvl>
    <w:lvl w:ilvl="7" w:tplc="3F8088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Times New Roman" w:hAnsi="Times New Roman"/>
      </w:rPr>
    </w:lvl>
    <w:lvl w:ilvl="8" w:tplc="D86645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Times New Roman" w:hAnsi="Times New Roman"/>
      </w:rPr>
    </w:lvl>
  </w:abstractNum>
  <w:abstractNum w:abstractNumId="6" w15:restartNumberingAfterBreak="0">
    <w:nsid w:val="6AD71A4C"/>
    <w:multiLevelType w:val="hybridMultilevel"/>
    <w:tmpl w:val="346682F6"/>
    <w:lvl w:ilvl="0" w:tplc="84B810CC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8D045C"/>
    <w:multiLevelType w:val="hybridMultilevel"/>
    <w:tmpl w:val="F646A32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79272D75"/>
    <w:multiLevelType w:val="hybridMultilevel"/>
    <w:tmpl w:val="E394523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B47"/>
    <w:rsid w:val="0004083B"/>
    <w:rsid w:val="00041781"/>
    <w:rsid w:val="00096C07"/>
    <w:rsid w:val="00096F86"/>
    <w:rsid w:val="000A542F"/>
    <w:rsid w:val="001260A8"/>
    <w:rsid w:val="00191444"/>
    <w:rsid w:val="001A13A7"/>
    <w:rsid w:val="001B7CF0"/>
    <w:rsid w:val="001C05F3"/>
    <w:rsid w:val="00204A21"/>
    <w:rsid w:val="00221342"/>
    <w:rsid w:val="002E53CB"/>
    <w:rsid w:val="003D3B40"/>
    <w:rsid w:val="003E71E5"/>
    <w:rsid w:val="003F0393"/>
    <w:rsid w:val="003F0961"/>
    <w:rsid w:val="00400BB3"/>
    <w:rsid w:val="00405A1B"/>
    <w:rsid w:val="00475F33"/>
    <w:rsid w:val="00482F1D"/>
    <w:rsid w:val="004B125B"/>
    <w:rsid w:val="004B4152"/>
    <w:rsid w:val="004C2931"/>
    <w:rsid w:val="004D7734"/>
    <w:rsid w:val="00505434"/>
    <w:rsid w:val="005069AD"/>
    <w:rsid w:val="00642C45"/>
    <w:rsid w:val="00645092"/>
    <w:rsid w:val="00671655"/>
    <w:rsid w:val="00690A56"/>
    <w:rsid w:val="0069422A"/>
    <w:rsid w:val="006E19C3"/>
    <w:rsid w:val="007A7A79"/>
    <w:rsid w:val="007C2D10"/>
    <w:rsid w:val="007E61A6"/>
    <w:rsid w:val="00810B47"/>
    <w:rsid w:val="008152B1"/>
    <w:rsid w:val="00846890"/>
    <w:rsid w:val="00893F1B"/>
    <w:rsid w:val="008C5850"/>
    <w:rsid w:val="009524AD"/>
    <w:rsid w:val="00986801"/>
    <w:rsid w:val="00A957ED"/>
    <w:rsid w:val="00AC7162"/>
    <w:rsid w:val="00B21F72"/>
    <w:rsid w:val="00B40F7C"/>
    <w:rsid w:val="00B524AE"/>
    <w:rsid w:val="00BB3569"/>
    <w:rsid w:val="00BC48C2"/>
    <w:rsid w:val="00BD569F"/>
    <w:rsid w:val="00BF4B63"/>
    <w:rsid w:val="00CE10F3"/>
    <w:rsid w:val="00D11C5A"/>
    <w:rsid w:val="00D93C8F"/>
    <w:rsid w:val="00D96EE4"/>
    <w:rsid w:val="00DA0D97"/>
    <w:rsid w:val="00DB3294"/>
    <w:rsid w:val="00DE76EC"/>
    <w:rsid w:val="00EB7E40"/>
    <w:rsid w:val="00EF3C4C"/>
    <w:rsid w:val="00F2438B"/>
    <w:rsid w:val="00FA6D97"/>
    <w:rsid w:val="00FB5AB3"/>
    <w:rsid w:val="68960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BD65BF"/>
  <w15:chartTrackingRefBased/>
  <w15:docId w15:val="{2833CC71-84C2-CD40-A1EF-B92A00C38EE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cs="Times New Roman" w:eastAsiaTheme="minorHAns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0B4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10B47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10B47"/>
  </w:style>
  <w:style w:type="paragraph" w:styleId="Footer">
    <w:name w:val="footer"/>
    <w:basedOn w:val="Normal"/>
    <w:link w:val="FooterChar"/>
    <w:uiPriority w:val="99"/>
    <w:unhideWhenUsed/>
    <w:rsid w:val="00810B47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10B47"/>
  </w:style>
  <w:style w:type="paragraph" w:styleId="ListParagraph">
    <w:name w:val="List Paragraph"/>
    <w:basedOn w:val="Normal"/>
    <w:uiPriority w:val="34"/>
    <w:qFormat/>
    <w:rsid w:val="00096C07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221342"/>
    <w:pPr>
      <w:widowControl w:val="0"/>
      <w:autoSpaceDE w:val="0"/>
      <w:autoSpaceDN w:val="0"/>
      <w:spacing w:after="0" w:line="240" w:lineRule="auto"/>
    </w:pPr>
    <w:rPr>
      <w:rFonts w:ascii="Calibri-Light" w:hAnsi="Calibri-Light" w:eastAsia="Calibri-Light" w:cs="Calibri-Light"/>
      <w:sz w:val="22"/>
      <w:szCs w:val="22"/>
      <w:lang w:bidi="en-US"/>
    </w:rPr>
  </w:style>
  <w:style w:type="character" w:styleId="BodyTextChar" w:customStyle="1">
    <w:name w:val="Body Text Char"/>
    <w:basedOn w:val="DefaultParagraphFont"/>
    <w:link w:val="BodyText"/>
    <w:uiPriority w:val="1"/>
    <w:rsid w:val="00221342"/>
    <w:rPr>
      <w:rFonts w:ascii="Calibri-Light" w:hAnsi="Calibri-Light" w:eastAsia="Calibri-Light" w:cs="Calibri-Light"/>
      <w:sz w:val="22"/>
      <w:szCs w:val="22"/>
      <w:lang w:bidi="en-US"/>
    </w:rPr>
  </w:style>
  <w:style w:type="character" w:styleId="st" w:customStyle="1">
    <w:name w:val="st"/>
    <w:basedOn w:val="DefaultParagraphFont"/>
    <w:rsid w:val="00CE10F3"/>
  </w:style>
  <w:style w:type="character" w:styleId="y0nh2b" w:customStyle="1">
    <w:name w:val="y0nh2b"/>
    <w:basedOn w:val="DefaultParagraphFont"/>
    <w:rsid w:val="00CE10F3"/>
  </w:style>
  <w:style w:type="character" w:styleId="Emphasis">
    <w:name w:val="Emphasis"/>
    <w:basedOn w:val="DefaultParagraphFont"/>
    <w:uiPriority w:val="20"/>
    <w:qFormat/>
    <w:rsid w:val="00CE10F3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CE10F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75F33"/>
    <w:pPr>
      <w:spacing w:before="100" w:beforeAutospacing="1" w:after="100" w:afterAutospacing="1" w:line="240" w:lineRule="auto"/>
    </w:pPr>
    <w:rPr>
      <w:rFonts w:eastAsia="Times New Roman"/>
    </w:rPr>
  </w:style>
  <w:style w:type="character" w:styleId="apple-tab-span" w:customStyle="1">
    <w:name w:val="apple-tab-span"/>
    <w:basedOn w:val="DefaultParagraphFont"/>
    <w:rsid w:val="00475F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798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6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2384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8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62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0DF50E0FEEE64F891537BC1BA88882" ma:contentTypeVersion="18" ma:contentTypeDescription="Create a new document." ma:contentTypeScope="" ma:versionID="345284e41eec0ac6e41c43cd1ad3800c">
  <xsd:schema xmlns:xsd="http://www.w3.org/2001/XMLSchema" xmlns:xs="http://www.w3.org/2001/XMLSchema" xmlns:p="http://schemas.microsoft.com/office/2006/metadata/properties" xmlns:ns2="0b7df29d-5056-43d3-b4ef-3abde5a3089a" xmlns:ns3="7d06cd21-3a24-42fa-b369-5e343ae4a771" targetNamespace="http://schemas.microsoft.com/office/2006/metadata/properties" ma:root="true" ma:fieldsID="5efce88d6a2d2014db8b61d3815fc3ad" ns2:_="" ns3:_="">
    <xsd:import namespace="0b7df29d-5056-43d3-b4ef-3abde5a3089a"/>
    <xsd:import namespace="7d06cd21-3a24-42fa-b369-5e343ae4a7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7df29d-5056-43d3-b4ef-3abde5a308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c2506c3-735d-4e70-aa79-204d06275b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6cd21-3a24-42fa-b369-5e343ae4a7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6abdbc5-e1da-4b3d-95ac-9e857e4b936d}" ma:internalName="TaxCatchAll" ma:showField="CatchAllData" ma:web="7d06cd21-3a24-42fa-b369-5e343ae4a7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06cd21-3a24-42fa-b369-5e343ae4a771" xsi:nil="true"/>
    <lcf76f155ced4ddcb4097134ff3c332f xmlns="0b7df29d-5056-43d3-b4ef-3abde5a308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95468FC-E7EF-4FAF-B510-7E22B9A592B6}"/>
</file>

<file path=customXml/itemProps2.xml><?xml version="1.0" encoding="utf-8"?>
<ds:datastoreItem xmlns:ds="http://schemas.openxmlformats.org/officeDocument/2006/customXml" ds:itemID="{02C8E8ED-3E10-46A3-9579-7EE4F5FFF5F2}"/>
</file>

<file path=customXml/itemProps3.xml><?xml version="1.0" encoding="utf-8"?>
<ds:datastoreItem xmlns:ds="http://schemas.openxmlformats.org/officeDocument/2006/customXml" ds:itemID="{18B60DEA-9EDA-4767-A80E-30413107EBF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Fulton County School System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Meyer, Heather</dc:creator>
  <cp:keywords/>
  <dc:description/>
  <cp:lastModifiedBy>Guest User</cp:lastModifiedBy>
  <cp:revision>3</cp:revision>
  <dcterms:created xsi:type="dcterms:W3CDTF">2019-07-16T21:33:00Z</dcterms:created>
  <dcterms:modified xsi:type="dcterms:W3CDTF">2019-09-10T20:04:38Z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0x010100A30DF50E0FEEE64F891537BC1BA88882</vt:lpwstr>
  </property>
</Properties>
</file>